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16CF" w14:textId="730A851C" w:rsidR="005E3643" w:rsidRPr="00E84080" w:rsidRDefault="005E3643" w:rsidP="00E3645E">
      <w:pPr>
        <w:spacing w:after="0" w:line="240" w:lineRule="auto"/>
        <w:jc w:val="center"/>
        <w:rPr>
          <w:rFonts w:ascii="Maiandra GD" w:hAnsi="Maiandra GD"/>
          <w:sz w:val="72"/>
          <w:szCs w:val="72"/>
          <w:u w:val="single"/>
        </w:rPr>
      </w:pPr>
      <w:r w:rsidRPr="00E84080">
        <w:rPr>
          <w:rFonts w:ascii="Maiandra GD" w:hAnsi="Maiandra GD"/>
          <w:b/>
          <w:sz w:val="72"/>
          <w:szCs w:val="72"/>
          <w:u w:val="single"/>
        </w:rPr>
        <w:t>Mary, Mother of the Son</w:t>
      </w:r>
    </w:p>
    <w:p w14:paraId="1CC746B7" w14:textId="14B4B620" w:rsidR="00E3645E" w:rsidRDefault="00E3645E" w:rsidP="00E3645E">
      <w:pPr>
        <w:spacing w:after="0" w:line="240" w:lineRule="auto"/>
        <w:rPr>
          <w:rFonts w:ascii="Maiandra GD" w:hAnsi="Maiandra GD"/>
          <w:sz w:val="28"/>
          <w:szCs w:val="28"/>
        </w:rPr>
      </w:pPr>
    </w:p>
    <w:p w14:paraId="4B5DADD5" w14:textId="27F67966" w:rsidR="005E3643" w:rsidRPr="00E84080" w:rsidRDefault="00E3645E" w:rsidP="00E3645E">
      <w:pPr>
        <w:spacing w:after="0" w:line="240" w:lineRule="auto"/>
        <w:rPr>
          <w:rFonts w:ascii="Maiandra GD" w:hAnsi="Maiandra GD"/>
          <w:b/>
          <w:sz w:val="40"/>
          <w:szCs w:val="40"/>
        </w:rPr>
      </w:pPr>
      <w:r w:rsidRPr="00E84080">
        <w:rPr>
          <w:rFonts w:ascii="Maiandra GD" w:hAnsi="Maiandra GD"/>
          <w:b/>
          <w:sz w:val="40"/>
          <w:szCs w:val="40"/>
        </w:rPr>
        <w:t xml:space="preserve">Join us for a special </w:t>
      </w:r>
      <w:r w:rsidR="005E3643" w:rsidRPr="00E84080">
        <w:rPr>
          <w:rFonts w:ascii="Maiandra GD" w:hAnsi="Maiandra GD"/>
          <w:b/>
          <w:sz w:val="40"/>
          <w:szCs w:val="40"/>
        </w:rPr>
        <w:t>Adult Faith presentation Monday, December 5</w:t>
      </w:r>
      <w:r w:rsidR="005E3643" w:rsidRPr="00E84080">
        <w:rPr>
          <w:rFonts w:ascii="Maiandra GD" w:hAnsi="Maiandra GD"/>
          <w:b/>
          <w:sz w:val="40"/>
          <w:szCs w:val="40"/>
          <w:vertAlign w:val="superscript"/>
        </w:rPr>
        <w:t>th</w:t>
      </w:r>
      <w:r w:rsidR="005E3643" w:rsidRPr="00E84080">
        <w:rPr>
          <w:rFonts w:ascii="Maiandra GD" w:hAnsi="Maiandra GD"/>
          <w:b/>
          <w:sz w:val="40"/>
          <w:szCs w:val="40"/>
        </w:rPr>
        <w:t xml:space="preserve"> at 7pm at St. Brendan Catholic Church. </w:t>
      </w:r>
    </w:p>
    <w:p w14:paraId="450B1671" w14:textId="048E9759" w:rsidR="00EF1E3A" w:rsidRPr="00E3645E" w:rsidRDefault="00EF1E3A" w:rsidP="00E3645E">
      <w:pPr>
        <w:spacing w:after="0" w:line="240" w:lineRule="auto"/>
        <w:rPr>
          <w:rFonts w:ascii="Maiandra GD" w:hAnsi="Maiandra GD"/>
          <w:sz w:val="28"/>
          <w:szCs w:val="28"/>
        </w:rPr>
      </w:pPr>
    </w:p>
    <w:p w14:paraId="09E4E49C" w14:textId="2E8CEE93" w:rsidR="005E3643" w:rsidRDefault="00E3645E" w:rsidP="00E4029A">
      <w:pPr>
        <w:spacing w:after="0" w:line="240" w:lineRule="auto"/>
        <w:jc w:val="both"/>
        <w:rPr>
          <w:rFonts w:ascii="Maiandra GD" w:hAnsi="Maiandra GD"/>
          <w:sz w:val="28"/>
          <w:szCs w:val="28"/>
        </w:rPr>
      </w:pPr>
      <w:r w:rsidRPr="00E3645E">
        <w:rPr>
          <w:rFonts w:ascii="Maiandra GD" w:hAnsi="Maiandra GD"/>
          <w:sz w:val="28"/>
          <w:szCs w:val="28"/>
        </w:rPr>
        <w:drawing>
          <wp:anchor distT="0" distB="0" distL="47625" distR="47625" simplePos="0" relativeHeight="251656192" behindDoc="1" locked="0" layoutInCell="1" allowOverlap="0" wp14:anchorId="614C01CC" wp14:editId="500EAD8F">
            <wp:simplePos x="0" y="0"/>
            <wp:positionH relativeFrom="margin">
              <wp:align>left</wp:align>
            </wp:positionH>
            <wp:positionV relativeFrom="paragraph">
              <wp:posOffset>4445</wp:posOffset>
            </wp:positionV>
            <wp:extent cx="962025" cy="825500"/>
            <wp:effectExtent l="0" t="0" r="9525" b="0"/>
            <wp:wrapTight wrapText="bothSides">
              <wp:wrapPolygon edited="0">
                <wp:start x="0" y="0"/>
                <wp:lineTo x="0" y="20935"/>
                <wp:lineTo x="21386" y="20935"/>
                <wp:lineTo x="21386" y="0"/>
                <wp:lineTo x="0" y="0"/>
              </wp:wrapPolygon>
            </wp:wrapTight>
            <wp:docPr id="3" name="Picture 3" descr="http://mark-shea.com/images/colorsh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k-shea.com/images/colorshe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E3A" w:rsidRPr="00E3645E">
        <w:rPr>
          <w:rFonts w:ascii="Maiandra GD" w:hAnsi="Maiandra GD"/>
          <w:sz w:val="28"/>
          <w:szCs w:val="28"/>
        </w:rPr>
        <w:t xml:space="preserve"> Mark </w:t>
      </w:r>
      <w:proofErr w:type="spellStart"/>
      <w:r w:rsidR="00EF1E3A" w:rsidRPr="00E3645E">
        <w:rPr>
          <w:rFonts w:ascii="Maiandra GD" w:hAnsi="Maiandra GD"/>
          <w:sz w:val="28"/>
          <w:szCs w:val="28"/>
        </w:rPr>
        <w:t>Shea</w:t>
      </w:r>
      <w:proofErr w:type="spellEnd"/>
      <w:r w:rsidR="00EF1E3A" w:rsidRPr="00E3645E">
        <w:rPr>
          <w:rFonts w:ascii="Maiandra GD" w:hAnsi="Maiandra GD"/>
          <w:sz w:val="28"/>
          <w:szCs w:val="28"/>
        </w:rPr>
        <w:t>, a well-</w:t>
      </w:r>
      <w:r w:rsidR="005E3643" w:rsidRPr="00E3645E">
        <w:rPr>
          <w:rFonts w:ascii="Maiandra GD" w:hAnsi="Maiandra GD"/>
          <w:sz w:val="28"/>
          <w:szCs w:val="28"/>
        </w:rPr>
        <w:t>known Catholic blogger and published author of Catholic books</w:t>
      </w:r>
      <w:r>
        <w:rPr>
          <w:rFonts w:ascii="Maiandra GD" w:hAnsi="Maiandra GD"/>
          <w:sz w:val="28"/>
          <w:szCs w:val="28"/>
        </w:rPr>
        <w:t xml:space="preserve"> </w:t>
      </w:r>
      <w:r w:rsidR="005E3643" w:rsidRPr="00E3645E">
        <w:rPr>
          <w:rFonts w:ascii="Maiandra GD" w:hAnsi="Maiandra GD"/>
          <w:sz w:val="28"/>
          <w:szCs w:val="28"/>
        </w:rPr>
        <w:t xml:space="preserve">will be speaking to us about Mary, </w:t>
      </w:r>
      <w:r>
        <w:rPr>
          <w:rFonts w:ascii="Maiandra GD" w:hAnsi="Maiandra GD"/>
          <w:sz w:val="28"/>
          <w:szCs w:val="28"/>
        </w:rPr>
        <w:t xml:space="preserve">an </w:t>
      </w:r>
      <w:r w:rsidR="005E3643" w:rsidRPr="00E3645E">
        <w:rPr>
          <w:rFonts w:ascii="Maiandra GD" w:hAnsi="Maiandra GD"/>
          <w:sz w:val="28"/>
          <w:szCs w:val="28"/>
        </w:rPr>
        <w:t>especially timely</w:t>
      </w:r>
      <w:r>
        <w:rPr>
          <w:rFonts w:ascii="Maiandra GD" w:hAnsi="Maiandra GD"/>
          <w:sz w:val="28"/>
          <w:szCs w:val="28"/>
        </w:rPr>
        <w:t xml:space="preserve"> topic both for Advent, and</w:t>
      </w:r>
      <w:r w:rsidR="005E3643" w:rsidRPr="00E3645E">
        <w:rPr>
          <w:rFonts w:ascii="Maiandra GD" w:hAnsi="Maiandra GD"/>
          <w:sz w:val="28"/>
          <w:szCs w:val="28"/>
        </w:rPr>
        <w:t xml:space="preserve"> as </w:t>
      </w:r>
      <w:r w:rsidR="00DC72C4">
        <w:rPr>
          <w:rFonts w:ascii="Maiandra GD" w:hAnsi="Maiandra GD"/>
          <w:sz w:val="28"/>
          <w:szCs w:val="28"/>
        </w:rPr>
        <w:t>we celebrate</w:t>
      </w:r>
      <w:bookmarkStart w:id="0" w:name="_GoBack"/>
      <w:bookmarkEnd w:id="0"/>
      <w:r w:rsidR="005E3643" w:rsidRPr="00E3645E">
        <w:rPr>
          <w:rFonts w:ascii="Maiandra GD" w:hAnsi="Maiandra GD"/>
          <w:sz w:val="28"/>
          <w:szCs w:val="28"/>
        </w:rPr>
        <w:t xml:space="preserve"> the Feast of the Immaculate Conception.</w:t>
      </w:r>
      <w:r w:rsidR="00EF1E3A" w:rsidRPr="00E3645E">
        <w:rPr>
          <w:rFonts w:ascii="Maiandra GD" w:hAnsi="Maiandra GD"/>
          <w:sz w:val="28"/>
          <w:szCs w:val="28"/>
        </w:rPr>
        <w:t xml:space="preserve"> </w:t>
      </w:r>
    </w:p>
    <w:p w14:paraId="037CA01A" w14:textId="4912EE21" w:rsidR="00E84080" w:rsidRDefault="00E84080" w:rsidP="00E3645E">
      <w:pPr>
        <w:spacing w:after="0" w:line="240" w:lineRule="auto"/>
        <w:rPr>
          <w:rFonts w:ascii="Maiandra GD" w:hAnsi="Maiandra GD"/>
          <w:sz w:val="28"/>
          <w:szCs w:val="28"/>
        </w:rPr>
      </w:pPr>
    </w:p>
    <w:p w14:paraId="764647AB" w14:textId="7183B5DE" w:rsidR="00E84080" w:rsidRDefault="00E84080" w:rsidP="00E3645E">
      <w:pPr>
        <w:spacing w:after="0" w:line="240" w:lineRule="auto"/>
        <w:rPr>
          <w:rFonts w:ascii="Maiandra GD" w:hAnsi="Maiandra GD"/>
          <w:sz w:val="28"/>
          <w:szCs w:val="28"/>
        </w:rPr>
      </w:pPr>
      <w:r>
        <w:rPr>
          <w:rFonts w:ascii="Maiandra GD" w:hAnsi="Maiandra GD"/>
          <w:sz w:val="28"/>
          <w:szCs w:val="28"/>
        </w:rPr>
        <w:t xml:space="preserve">Admission is free, but please RSVP on our Facebook page at: </w:t>
      </w:r>
      <w:hyperlink r:id="rId6" w:history="1">
        <w:r w:rsidRPr="00B7101B">
          <w:rPr>
            <w:rStyle w:val="Hyperlink"/>
            <w:rFonts w:ascii="Maiandra GD" w:hAnsi="Maiandra GD"/>
            <w:sz w:val="28"/>
            <w:szCs w:val="28"/>
          </w:rPr>
          <w:t>https://www.facebook.</w:t>
        </w:r>
        <w:r w:rsidRPr="00B7101B">
          <w:rPr>
            <w:rStyle w:val="Hyperlink"/>
            <w:rFonts w:ascii="Maiandra GD" w:hAnsi="Maiandra GD"/>
            <w:sz w:val="28"/>
            <w:szCs w:val="28"/>
          </w:rPr>
          <w:t>c</w:t>
        </w:r>
        <w:r w:rsidRPr="00B7101B">
          <w:rPr>
            <w:rStyle w:val="Hyperlink"/>
            <w:rFonts w:ascii="Maiandra GD" w:hAnsi="Maiandra GD"/>
            <w:sz w:val="28"/>
            <w:szCs w:val="28"/>
          </w:rPr>
          <w:t>om/events/371182143226806/</w:t>
        </w:r>
      </w:hyperlink>
      <w:r>
        <w:rPr>
          <w:rFonts w:ascii="Maiandra GD" w:hAnsi="Maiandra GD"/>
          <w:sz w:val="28"/>
          <w:szCs w:val="28"/>
        </w:rPr>
        <w:t xml:space="preserve">  </w:t>
      </w:r>
    </w:p>
    <w:p w14:paraId="1299CAA4" w14:textId="0675D6ED" w:rsidR="00E3645E" w:rsidRDefault="00E3645E" w:rsidP="00E3645E">
      <w:pPr>
        <w:spacing w:after="0" w:line="240" w:lineRule="auto"/>
        <w:rPr>
          <w:rFonts w:ascii="Maiandra GD" w:eastAsia="Times New Roman" w:hAnsi="Maiandra GD" w:cs="Times New Roman"/>
          <w:sz w:val="28"/>
          <w:szCs w:val="28"/>
        </w:rPr>
      </w:pPr>
    </w:p>
    <w:p w14:paraId="18BF9A64" w14:textId="522B59EA" w:rsidR="00E3645E" w:rsidRDefault="00E84080" w:rsidP="00E3645E">
      <w:pPr>
        <w:spacing w:after="0" w:line="240" w:lineRule="auto"/>
        <w:rPr>
          <w:rFonts w:ascii="Maiandra GD" w:eastAsia="Times New Roman" w:hAnsi="Maiandra GD" w:cs="Times New Roman"/>
          <w:sz w:val="28"/>
          <w:szCs w:val="28"/>
        </w:rPr>
      </w:pPr>
      <w:r>
        <w:rPr>
          <w:rFonts w:ascii="Maiandra GD" w:hAnsi="Maiandra GD"/>
          <w:sz w:val="28"/>
          <w:szCs w:val="28"/>
        </w:rPr>
        <w:t xml:space="preserve">Mr. </w:t>
      </w:r>
      <w:proofErr w:type="spellStart"/>
      <w:r>
        <w:rPr>
          <w:rFonts w:ascii="Maiandra GD" w:hAnsi="Maiandra GD"/>
          <w:sz w:val="28"/>
          <w:szCs w:val="28"/>
        </w:rPr>
        <w:t>Shea</w:t>
      </w:r>
      <w:proofErr w:type="spellEnd"/>
      <w:r>
        <w:rPr>
          <w:rFonts w:ascii="Maiandra GD" w:hAnsi="Maiandra GD"/>
          <w:sz w:val="28"/>
          <w:szCs w:val="28"/>
        </w:rPr>
        <w:t xml:space="preserve"> will have available for purchase a selection of his books, including his recent book: “Mary, Mother of the Son”</w:t>
      </w:r>
      <w:r>
        <w:rPr>
          <w:rFonts w:ascii="Maiandra GD" w:hAnsi="Maiandra GD"/>
          <w:sz w:val="28"/>
          <w:szCs w:val="28"/>
        </w:rPr>
        <w:t xml:space="preserve"> </w:t>
      </w:r>
      <w:r w:rsidR="00E3645E">
        <w:rPr>
          <w:rFonts w:ascii="Maiandra GD" w:eastAsia="Times New Roman" w:hAnsi="Maiandra GD" w:cs="Times New Roman"/>
          <w:sz w:val="28"/>
          <w:szCs w:val="28"/>
        </w:rPr>
        <w:t xml:space="preserve">Here is what other Catholic authors say about Mark </w:t>
      </w:r>
      <w:proofErr w:type="spellStart"/>
      <w:r w:rsidR="00E3645E">
        <w:rPr>
          <w:rFonts w:ascii="Maiandra GD" w:eastAsia="Times New Roman" w:hAnsi="Maiandra GD" w:cs="Times New Roman"/>
          <w:sz w:val="28"/>
          <w:szCs w:val="28"/>
        </w:rPr>
        <w:t>Shea’s</w:t>
      </w:r>
      <w:proofErr w:type="spellEnd"/>
      <w:r w:rsidR="00E3645E">
        <w:rPr>
          <w:rFonts w:ascii="Maiandra GD" w:eastAsia="Times New Roman" w:hAnsi="Maiandra GD" w:cs="Times New Roman"/>
          <w:sz w:val="28"/>
          <w:szCs w:val="28"/>
        </w:rPr>
        <w:t xml:space="preserve"> new book:</w:t>
      </w:r>
    </w:p>
    <w:p w14:paraId="7C131C22" w14:textId="042B3918" w:rsidR="00E3645E" w:rsidRDefault="00E3645E" w:rsidP="00E3645E">
      <w:pPr>
        <w:spacing w:after="0" w:line="240" w:lineRule="auto"/>
        <w:rPr>
          <w:rFonts w:ascii="Maiandra GD" w:eastAsia="Times New Roman" w:hAnsi="Maiandra GD" w:cs="Times New Roman"/>
          <w:sz w:val="28"/>
          <w:szCs w:val="28"/>
        </w:rPr>
      </w:pPr>
    </w:p>
    <w:p w14:paraId="48F5551A" w14:textId="2196D097" w:rsidR="00E3645E" w:rsidRPr="00E3645E" w:rsidRDefault="00E84080" w:rsidP="00E3645E">
      <w:pPr>
        <w:autoSpaceDE w:val="0"/>
        <w:autoSpaceDN w:val="0"/>
        <w:spacing w:after="0" w:line="240" w:lineRule="auto"/>
        <w:rPr>
          <w:rFonts w:ascii="Maiandra GD" w:eastAsia="Times New Roman" w:hAnsi="Maiandra GD" w:cs="Times New Roman"/>
        </w:rPr>
      </w:pPr>
      <w:r w:rsidRPr="00E3645E">
        <w:rPr>
          <w:rFonts w:ascii="Maiandra GD" w:hAnsi="Maiandra GD"/>
          <w:sz w:val="28"/>
          <w:szCs w:val="28"/>
        </w:rPr>
        <w:drawing>
          <wp:anchor distT="0" distB="0" distL="0" distR="0" simplePos="0" relativeHeight="251671552" behindDoc="1" locked="0" layoutInCell="1" allowOverlap="0" wp14:anchorId="38E123B2" wp14:editId="6ADE6C9E">
            <wp:simplePos x="0" y="0"/>
            <wp:positionH relativeFrom="margin">
              <wp:posOffset>4106545</wp:posOffset>
            </wp:positionH>
            <wp:positionV relativeFrom="paragraph">
              <wp:posOffset>32385</wp:posOffset>
            </wp:positionV>
            <wp:extent cx="2089785" cy="3111500"/>
            <wp:effectExtent l="0" t="0" r="5715" b="0"/>
            <wp:wrapTight wrapText="bothSides">
              <wp:wrapPolygon edited="0">
                <wp:start x="0" y="0"/>
                <wp:lineTo x="0" y="21424"/>
                <wp:lineTo x="21462" y="21424"/>
                <wp:lineTo x="21462" y="0"/>
                <wp:lineTo x="0" y="0"/>
              </wp:wrapPolygon>
            </wp:wrapTight>
            <wp:docPr id="2" name="Picture 2" descr="http://mark-shea.com/images/mm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shea.com/images/mmo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311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45E" w:rsidRPr="00E84080">
        <w:rPr>
          <w:rFonts w:ascii="Maiandra GD" w:eastAsia="Times New Roman" w:hAnsi="Maiandra GD" w:cs="Times New Roman"/>
        </w:rPr>
        <w:t>“</w:t>
      </w:r>
      <w:r w:rsidR="00E3645E" w:rsidRPr="00E3645E">
        <w:rPr>
          <w:rFonts w:ascii="Maiandra GD" w:eastAsia="Times New Roman" w:hAnsi="Maiandra GD" w:cs="Times New Roman"/>
        </w:rPr>
        <w:t xml:space="preserve">Mark </w:t>
      </w:r>
      <w:proofErr w:type="spellStart"/>
      <w:r w:rsidR="00E3645E" w:rsidRPr="00E3645E">
        <w:rPr>
          <w:rFonts w:ascii="Maiandra GD" w:eastAsia="Times New Roman" w:hAnsi="Maiandra GD" w:cs="Times New Roman"/>
        </w:rPr>
        <w:t>Shea</w:t>
      </w:r>
      <w:proofErr w:type="spellEnd"/>
      <w:r w:rsidR="00E3645E" w:rsidRPr="00E3645E">
        <w:rPr>
          <w:rFonts w:ascii="Maiandra GD" w:eastAsia="Times New Roman" w:hAnsi="Maiandra GD" w:cs="Times New Roman"/>
        </w:rPr>
        <w:t xml:space="preserve"> has written the single most helpful book on Sacred Tradition written in our generation. In other books he has illumined the reading of Scripture and the worship of the Eucharist. Now, in Mary, Mother of the Son, he takes us to the summit of creation, the Ark of the New Covenant, the true tabernacle of the Lord. To read this book is to love Christ as a brother, by honoring the mother he shares with us (John 19:27).</w:t>
      </w:r>
      <w:r w:rsidR="00E3645E" w:rsidRPr="00E84080">
        <w:rPr>
          <w:rFonts w:ascii="Maiandra GD" w:eastAsia="Times New Roman" w:hAnsi="Maiandra GD" w:cs="Times New Roman"/>
        </w:rPr>
        <w:t>”</w:t>
      </w:r>
      <w:r w:rsidR="00E3645E" w:rsidRPr="00E3645E">
        <w:rPr>
          <w:rFonts w:ascii="Maiandra GD" w:eastAsia="Times New Roman" w:hAnsi="Maiandra GD" w:cs="Times New Roman"/>
        </w:rPr>
        <w:t xml:space="preserve"> </w:t>
      </w:r>
    </w:p>
    <w:p w14:paraId="06CEB2DF" w14:textId="65FAB018" w:rsidR="00E3645E" w:rsidRPr="00E84080" w:rsidRDefault="00E3645E" w:rsidP="00E3645E">
      <w:pPr>
        <w:autoSpaceDE w:val="0"/>
        <w:autoSpaceDN w:val="0"/>
        <w:spacing w:after="0" w:line="240" w:lineRule="auto"/>
        <w:rPr>
          <w:rFonts w:ascii="Maiandra GD" w:eastAsia="Times New Roman" w:hAnsi="Maiandra GD" w:cs="Times New Roman"/>
          <w:i/>
        </w:rPr>
      </w:pPr>
      <w:r w:rsidRPr="00E3645E">
        <w:rPr>
          <w:rFonts w:ascii="Maiandra GD" w:eastAsia="Times New Roman" w:hAnsi="Maiandra GD" w:cs="Times New Roman"/>
          <w:i/>
        </w:rPr>
        <w:t>—Scott Hahn, Ph.D., Professor of Scripture and Theology, Franciscan University of Steubenville; Author, Hail, Holy Queen</w:t>
      </w:r>
    </w:p>
    <w:p w14:paraId="71C73248" w14:textId="1E5BE465" w:rsidR="00E84080" w:rsidRPr="00E3645E" w:rsidRDefault="00E84080" w:rsidP="00E3645E">
      <w:pPr>
        <w:autoSpaceDE w:val="0"/>
        <w:autoSpaceDN w:val="0"/>
        <w:spacing w:after="0" w:line="240" w:lineRule="auto"/>
        <w:rPr>
          <w:rFonts w:ascii="Maiandra GD" w:eastAsia="Times New Roman" w:hAnsi="Maiandra GD" w:cs="Times New Roman"/>
          <w:i/>
        </w:rPr>
      </w:pPr>
    </w:p>
    <w:p w14:paraId="42B0C21E" w14:textId="0A4203C2" w:rsidR="00E3645E" w:rsidRDefault="00E3645E" w:rsidP="00E3645E">
      <w:pPr>
        <w:autoSpaceDE w:val="0"/>
        <w:autoSpaceDN w:val="0"/>
        <w:spacing w:after="0" w:line="240" w:lineRule="auto"/>
        <w:rPr>
          <w:rFonts w:ascii="Maiandra GD" w:eastAsia="Times New Roman" w:hAnsi="Maiandra GD" w:cs="Times New Roman"/>
        </w:rPr>
      </w:pPr>
      <w:r w:rsidRPr="00E84080">
        <w:rPr>
          <w:rFonts w:ascii="Maiandra GD" w:eastAsia="Times New Roman" w:hAnsi="Maiandra GD" w:cs="Times New Roman"/>
        </w:rPr>
        <w:t>“</w:t>
      </w:r>
      <w:r w:rsidRPr="00E3645E">
        <w:rPr>
          <w:rFonts w:ascii="Maiandra GD" w:eastAsia="Times New Roman" w:hAnsi="Maiandra GD" w:cs="Times New Roman"/>
        </w:rPr>
        <w:t xml:space="preserve">Mark </w:t>
      </w:r>
      <w:proofErr w:type="spellStart"/>
      <w:r w:rsidRPr="00E3645E">
        <w:rPr>
          <w:rFonts w:ascii="Maiandra GD" w:eastAsia="Times New Roman" w:hAnsi="Maiandra GD" w:cs="Times New Roman"/>
        </w:rPr>
        <w:t>Shea’s</w:t>
      </w:r>
      <w:proofErr w:type="spellEnd"/>
      <w:r w:rsidRPr="00E3645E">
        <w:rPr>
          <w:rFonts w:ascii="Maiandra GD" w:eastAsia="Times New Roman" w:hAnsi="Maiandra GD" w:cs="Times New Roman"/>
        </w:rPr>
        <w:t xml:space="preserve"> Mary, Mother of the Son is a comprehensive and engaging treatment of the Church’s teaching on Mary. A skilled writer, he renders complexities with simplicity without diluting them in the least. His own past experience as an Evangelical Christian and now Catholic enable him to offer helpful and thorough answers to the most common—and uncommon—questions readers from any background might have about Mary.</w:t>
      </w:r>
      <w:r w:rsidRPr="00E84080">
        <w:rPr>
          <w:rFonts w:ascii="Maiandra GD" w:eastAsia="Times New Roman" w:hAnsi="Maiandra GD" w:cs="Times New Roman"/>
        </w:rPr>
        <w:t>”</w:t>
      </w:r>
    </w:p>
    <w:p w14:paraId="1213E014" w14:textId="4BC1F656" w:rsidR="00E3645E" w:rsidRDefault="00E3645E" w:rsidP="00E3645E">
      <w:pPr>
        <w:autoSpaceDE w:val="0"/>
        <w:autoSpaceDN w:val="0"/>
        <w:spacing w:after="0" w:line="240" w:lineRule="auto"/>
        <w:rPr>
          <w:rFonts w:ascii="Maiandra GD" w:eastAsia="Times New Roman" w:hAnsi="Maiandra GD" w:cs="Times New Roman"/>
          <w:i/>
          <w:sz w:val="24"/>
          <w:szCs w:val="24"/>
        </w:rPr>
      </w:pPr>
      <w:r w:rsidRPr="00E3645E">
        <w:rPr>
          <w:rFonts w:ascii="Maiandra GD" w:eastAsia="Times New Roman" w:hAnsi="Maiandra GD" w:cs="Times New Roman"/>
          <w:i/>
          <w:sz w:val="24"/>
          <w:szCs w:val="24"/>
        </w:rPr>
        <w:t xml:space="preserve">—Amy </w:t>
      </w:r>
      <w:proofErr w:type="spellStart"/>
      <w:r w:rsidRPr="00E3645E">
        <w:rPr>
          <w:rFonts w:ascii="Maiandra GD" w:eastAsia="Times New Roman" w:hAnsi="Maiandra GD" w:cs="Times New Roman"/>
          <w:i/>
          <w:sz w:val="24"/>
          <w:szCs w:val="24"/>
        </w:rPr>
        <w:t>Welborn</w:t>
      </w:r>
      <w:proofErr w:type="spellEnd"/>
      <w:r w:rsidR="00E84080">
        <w:rPr>
          <w:rFonts w:ascii="Maiandra GD" w:eastAsia="Times New Roman" w:hAnsi="Maiandra GD" w:cs="Times New Roman"/>
          <w:i/>
          <w:sz w:val="24"/>
          <w:szCs w:val="24"/>
        </w:rPr>
        <w:t xml:space="preserve">, </w:t>
      </w:r>
      <w:r w:rsidRPr="00E3645E">
        <w:rPr>
          <w:rFonts w:ascii="Maiandra GD" w:eastAsia="Times New Roman" w:hAnsi="Maiandra GD" w:cs="Times New Roman"/>
          <w:i/>
          <w:sz w:val="24"/>
          <w:szCs w:val="24"/>
        </w:rPr>
        <w:t>Author, Mary and the Christian Life</w:t>
      </w:r>
    </w:p>
    <w:p w14:paraId="6B141DC7" w14:textId="4F866A6A" w:rsidR="00E84080" w:rsidRDefault="00E84080" w:rsidP="00E3645E">
      <w:pPr>
        <w:autoSpaceDE w:val="0"/>
        <w:autoSpaceDN w:val="0"/>
        <w:spacing w:after="0" w:line="240" w:lineRule="auto"/>
        <w:rPr>
          <w:rFonts w:ascii="Maiandra GD" w:eastAsia="Times New Roman" w:hAnsi="Maiandra GD" w:cs="Times New Roman"/>
          <w:i/>
          <w:sz w:val="24"/>
          <w:szCs w:val="24"/>
        </w:rPr>
      </w:pPr>
    </w:p>
    <w:p w14:paraId="72AD3B59" w14:textId="7ACAB32C" w:rsidR="00E84080" w:rsidRDefault="00E84080" w:rsidP="00E3645E">
      <w:pPr>
        <w:autoSpaceDE w:val="0"/>
        <w:autoSpaceDN w:val="0"/>
        <w:spacing w:after="0" w:line="240" w:lineRule="auto"/>
        <w:rPr>
          <w:rFonts w:ascii="Maiandra GD" w:eastAsia="Times New Roman" w:hAnsi="Maiandra GD" w:cs="Times New Roman"/>
          <w:i/>
          <w:sz w:val="24"/>
          <w:szCs w:val="24"/>
        </w:rPr>
      </w:pPr>
    </w:p>
    <w:p w14:paraId="49DCE21A" w14:textId="1F021919" w:rsidR="00E3645E" w:rsidRPr="00E3645E" w:rsidRDefault="00E84080" w:rsidP="00E84080">
      <w:pPr>
        <w:autoSpaceDE w:val="0"/>
        <w:autoSpaceDN w:val="0"/>
        <w:spacing w:after="0" w:line="240" w:lineRule="auto"/>
        <w:rPr>
          <w:rFonts w:ascii="Maiandra GD" w:eastAsia="Times New Roman" w:hAnsi="Maiandra GD" w:cs="Times New Roman"/>
          <w:sz w:val="28"/>
          <w:szCs w:val="28"/>
        </w:rPr>
      </w:pPr>
      <w:r w:rsidRPr="00E84080">
        <w:rPr>
          <w:rFonts w:ascii="Maiandra GD" w:eastAsia="Times New Roman" w:hAnsi="Maiandra GD" w:cs="Times New Roman"/>
          <w:sz w:val="20"/>
          <w:szCs w:val="20"/>
        </w:rPr>
        <w:t xml:space="preserve">For more information about Mark, and his writings, please visit his web page at: </w:t>
      </w:r>
      <w:hyperlink r:id="rId8" w:history="1">
        <w:r w:rsidRPr="00E84080">
          <w:rPr>
            <w:rStyle w:val="Hyperlink"/>
            <w:rFonts w:ascii="Maiandra GD" w:eastAsia="Times New Roman" w:hAnsi="Maiandra GD" w:cs="Times New Roman"/>
            <w:sz w:val="20"/>
            <w:szCs w:val="20"/>
          </w:rPr>
          <w:t>http://mark-shea.com/index.html</w:t>
        </w:r>
      </w:hyperlink>
      <w:r w:rsidRPr="00E84080">
        <w:rPr>
          <w:rFonts w:ascii="Maiandra GD" w:eastAsia="Times New Roman" w:hAnsi="Maiandra GD" w:cs="Times New Roman"/>
          <w:sz w:val="20"/>
          <w:szCs w:val="20"/>
        </w:rPr>
        <w:t xml:space="preserve"> </w:t>
      </w:r>
    </w:p>
    <w:sectPr w:rsidR="00E3645E" w:rsidRPr="00E3645E" w:rsidSect="00E8408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43"/>
    <w:rsid w:val="000D13CE"/>
    <w:rsid w:val="005E3643"/>
    <w:rsid w:val="00AF5582"/>
    <w:rsid w:val="00D76063"/>
    <w:rsid w:val="00DC72C4"/>
    <w:rsid w:val="00E3645E"/>
    <w:rsid w:val="00E4029A"/>
    <w:rsid w:val="00E84080"/>
    <w:rsid w:val="00EF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96EF"/>
  <w15:chartTrackingRefBased/>
  <w15:docId w15:val="{4EFD3782-F674-4E05-970C-4281F69B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080"/>
    <w:rPr>
      <w:color w:val="0563C1" w:themeColor="hyperlink"/>
      <w:u w:val="single"/>
    </w:rPr>
  </w:style>
  <w:style w:type="character" w:styleId="FollowedHyperlink">
    <w:name w:val="FollowedHyperlink"/>
    <w:basedOn w:val="DefaultParagraphFont"/>
    <w:uiPriority w:val="99"/>
    <w:semiHidden/>
    <w:unhideWhenUsed/>
    <w:rsid w:val="00E84080"/>
    <w:rPr>
      <w:color w:val="954F72" w:themeColor="followedHyperlink"/>
      <w:u w:val="single"/>
    </w:rPr>
  </w:style>
  <w:style w:type="paragraph" w:styleId="BalloonText">
    <w:name w:val="Balloon Text"/>
    <w:basedOn w:val="Normal"/>
    <w:link w:val="BalloonTextChar"/>
    <w:uiPriority w:val="99"/>
    <w:semiHidden/>
    <w:unhideWhenUsed/>
    <w:rsid w:val="00D76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30762">
      <w:bodyDiv w:val="1"/>
      <w:marLeft w:val="0"/>
      <w:marRight w:val="0"/>
      <w:marTop w:val="0"/>
      <w:marBottom w:val="0"/>
      <w:divBdr>
        <w:top w:val="none" w:sz="0" w:space="0" w:color="auto"/>
        <w:left w:val="none" w:sz="0" w:space="0" w:color="auto"/>
        <w:bottom w:val="none" w:sz="0" w:space="0" w:color="auto"/>
        <w:right w:val="none" w:sz="0" w:space="0" w:color="auto"/>
      </w:divBdr>
    </w:div>
    <w:div w:id="1201211662">
      <w:bodyDiv w:val="1"/>
      <w:marLeft w:val="0"/>
      <w:marRight w:val="0"/>
      <w:marTop w:val="0"/>
      <w:marBottom w:val="0"/>
      <w:divBdr>
        <w:top w:val="none" w:sz="0" w:space="0" w:color="auto"/>
        <w:left w:val="none" w:sz="0" w:space="0" w:color="auto"/>
        <w:bottom w:val="none" w:sz="0" w:space="0" w:color="auto"/>
        <w:right w:val="none" w:sz="0" w:space="0" w:color="auto"/>
      </w:divBdr>
    </w:div>
    <w:div w:id="14175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shea.com/index.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events/37118214322680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B7C7-F8B2-4035-BF51-E8BDD158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Haptonstall</dc:creator>
  <cp:keywords/>
  <dc:description/>
  <cp:lastModifiedBy>Linda Haptonstall</cp:lastModifiedBy>
  <cp:revision>4</cp:revision>
  <cp:lastPrinted>2016-12-01T02:06:00Z</cp:lastPrinted>
  <dcterms:created xsi:type="dcterms:W3CDTF">2016-12-01T02:04:00Z</dcterms:created>
  <dcterms:modified xsi:type="dcterms:W3CDTF">2016-12-01T02:06:00Z</dcterms:modified>
</cp:coreProperties>
</file>