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F4D" w:rsidRDefault="00317F4D" w:rsidP="00317F4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December 23</w:t>
      </w:r>
      <w:r w:rsidRPr="00317F4D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Fourth</w:t>
      </w:r>
      <w:r>
        <w:rPr>
          <w:rFonts w:ascii="Times New Roman" w:hAnsi="Times New Roman" w:cs="Times New Roman"/>
          <w:sz w:val="32"/>
          <w:szCs w:val="32"/>
        </w:rPr>
        <w:t xml:space="preserve"> Sunday in Advent</w:t>
      </w:r>
    </w:p>
    <w:p w:rsidR="00317F4D" w:rsidRDefault="00317F4D" w:rsidP="00317F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Cantor: </w:t>
      </w:r>
      <w:r>
        <w:rPr>
          <w:rFonts w:ascii="Times New Roman" w:hAnsi="Times New Roman" w:cs="Times New Roman"/>
          <w:sz w:val="32"/>
          <w:szCs w:val="32"/>
        </w:rPr>
        <w:t>Joyce</w:t>
      </w: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XVIII (Simple Latin Chant Mass CP 192, BB 846 AC sheet music) No Gloria</w:t>
      </w: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</w:p>
    <w:p w:rsidR="00317F4D" w:rsidRPr="00E24E12" w:rsidRDefault="00317F4D" w:rsidP="00317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The King Shall Come When Morning Dawns CP 224, BB 45</w:t>
      </w: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 &amp; Gospel: Spirit &amp; Psalm </w:t>
      </w: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 Acclamation: Advent / Christmas Alleluia CP 201, BB 74, AC 30</w:t>
      </w: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Christ Circle Round Us BB 55</w:t>
      </w: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Offertory2: “Rejoice in the Lord” – antiphon   </w:t>
      </w: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</w:t>
      </w:r>
      <w:r>
        <w:rPr>
          <w:rFonts w:ascii="Times New Roman" w:hAnsi="Times New Roman" w:cs="Times New Roman"/>
          <w:sz w:val="32"/>
          <w:szCs w:val="32"/>
        </w:rPr>
        <w:t>O Come, O Come Emmanuel CP 210, BB 38</w:t>
      </w: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: Alma </w:t>
      </w:r>
      <w:proofErr w:type="spellStart"/>
      <w:r>
        <w:rPr>
          <w:rFonts w:ascii="Times New Roman" w:hAnsi="Times New Roman" w:cs="Times New Roman"/>
          <w:sz w:val="32"/>
          <w:szCs w:val="32"/>
        </w:rPr>
        <w:t>Redemptoris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Mater – chant </w:t>
      </w: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Recessional: O Come Divine Messiah CP 218, BB 50</w:t>
      </w: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</w:p>
    <w:p w:rsidR="00317F4D" w:rsidRDefault="00317F4D" w:rsidP="00317F4D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317F4D" w:rsidRDefault="00317F4D" w:rsidP="00317F4D"/>
    <w:p w:rsidR="00317F4D" w:rsidRDefault="00317F4D" w:rsidP="00317F4D"/>
    <w:p w:rsidR="00317F4D" w:rsidRDefault="00317F4D" w:rsidP="00317F4D"/>
    <w:p w:rsidR="00317F4D" w:rsidRDefault="00317F4D" w:rsidP="00317F4D"/>
    <w:p w:rsidR="00317F4D" w:rsidRPr="0004298D" w:rsidRDefault="00317F4D" w:rsidP="00317F4D"/>
    <w:p w:rsidR="00317F4D" w:rsidRDefault="00317F4D" w:rsidP="00317F4D"/>
    <w:p w:rsidR="00317F4D" w:rsidRDefault="00317F4D" w:rsidP="00317F4D"/>
    <w:p w:rsidR="00317F4D" w:rsidRDefault="00317F4D" w:rsidP="00317F4D"/>
    <w:p w:rsidR="00317F4D" w:rsidRDefault="00317F4D" w:rsidP="00317F4D"/>
    <w:p w:rsidR="00317F4D" w:rsidRDefault="00317F4D" w:rsidP="00317F4D"/>
    <w:p w:rsidR="00317F4D" w:rsidRDefault="00317F4D" w:rsidP="00317F4D"/>
    <w:p w:rsidR="00317F4D" w:rsidRDefault="00317F4D" w:rsidP="00317F4D"/>
    <w:p w:rsidR="002B2DEA" w:rsidRDefault="002B2DEA"/>
    <w:sectPr w:rsidR="002B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4D"/>
    <w:rsid w:val="002B2DEA"/>
    <w:rsid w:val="0031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3006"/>
  <w15:chartTrackingRefBased/>
  <w15:docId w15:val="{E0375B9D-AB11-4C3F-A602-FBA74615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F4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</cp:revision>
  <dcterms:created xsi:type="dcterms:W3CDTF">2018-11-29T23:16:00Z</dcterms:created>
  <dcterms:modified xsi:type="dcterms:W3CDTF">2018-11-29T23:19:00Z</dcterms:modified>
</cp:coreProperties>
</file>